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55AD6" w14:textId="77777777" w:rsidR="00BF22D5" w:rsidRPr="005F3311" w:rsidRDefault="00BF22D5" w:rsidP="0043189E">
      <w:pPr>
        <w:widowControl w:val="0"/>
        <w:autoSpaceDE w:val="0"/>
        <w:autoSpaceDN w:val="0"/>
        <w:spacing w:before="71" w:after="0" w:line="240" w:lineRule="auto"/>
        <w:ind w:right="18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CONTRACT AWARD NOTICE</w:t>
      </w:r>
    </w:p>
    <w:p w14:paraId="374AC824" w14:textId="77777777" w:rsidR="00BF22D5" w:rsidRDefault="00BF22D5" w:rsidP="0043189E">
      <w:pPr>
        <w:widowControl w:val="0"/>
        <w:autoSpaceDE w:val="0"/>
        <w:autoSpaceDN w:val="0"/>
        <w:spacing w:before="7" w:after="0" w:line="252" w:lineRule="auto"/>
        <w:ind w:right="18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Unleashing the Blue Economy of the Caribbean (UBEC)</w:t>
      </w:r>
    </w:p>
    <w:p w14:paraId="4AECE56B" w14:textId="77777777" w:rsidR="00BF22D5" w:rsidRPr="00762F34" w:rsidRDefault="00BF22D5" w:rsidP="0043189E">
      <w:pPr>
        <w:widowControl w:val="0"/>
        <w:autoSpaceDE w:val="0"/>
        <w:autoSpaceDN w:val="0"/>
        <w:spacing w:before="7" w:after="0" w:line="252" w:lineRule="auto"/>
        <w:ind w:right="1818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62F34">
        <w:rPr>
          <w:rFonts w:ascii="Times New Roman" w:hAnsi="Times New Roman" w:cs="Times New Roman"/>
          <w:b/>
          <w:sz w:val="24"/>
          <w:szCs w:val="24"/>
          <w:lang w:val="fr-FR"/>
        </w:rPr>
        <w:t>Finance Administrative Centre, Pointe Seraphine,</w:t>
      </w:r>
    </w:p>
    <w:p w14:paraId="4AEB2EF3" w14:textId="4E588ADE" w:rsidR="00762F34" w:rsidRPr="00762F34" w:rsidRDefault="00BF22D5" w:rsidP="00762F34">
      <w:pPr>
        <w:widowControl w:val="0"/>
        <w:autoSpaceDE w:val="0"/>
        <w:autoSpaceDN w:val="0"/>
        <w:spacing w:before="7" w:after="0" w:line="252" w:lineRule="auto"/>
        <w:ind w:right="1818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Castries, St. Lucia</w:t>
      </w:r>
    </w:p>
    <w:p w14:paraId="645C6DFE" w14:textId="77777777" w:rsidR="00AE6423" w:rsidRPr="00AE6423" w:rsidRDefault="00AE6423" w:rsidP="00AE6423">
      <w:pPr>
        <w:widowControl w:val="0"/>
        <w:autoSpaceDE w:val="0"/>
        <w:autoSpaceDN w:val="0"/>
        <w:spacing w:before="7" w:after="0" w:line="252" w:lineRule="auto"/>
        <w:ind w:right="18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423">
        <w:rPr>
          <w:rFonts w:ascii="Times New Roman" w:hAnsi="Times New Roman" w:cs="Times New Roman"/>
          <w:b/>
          <w:bCs/>
          <w:sz w:val="24"/>
          <w:szCs w:val="24"/>
        </w:rPr>
        <w:t>Consulting Services - Capacity Study for Internal Tourism Transportation Services</w:t>
      </w:r>
    </w:p>
    <w:p w14:paraId="72F76E0B" w14:textId="48F4A02F" w:rsidR="00BF22D5" w:rsidRPr="00AE6423" w:rsidRDefault="00AE6423" w:rsidP="00AE6423">
      <w:pPr>
        <w:widowControl w:val="0"/>
        <w:autoSpaceDE w:val="0"/>
        <w:autoSpaceDN w:val="0"/>
        <w:spacing w:before="7" w:after="0" w:line="252" w:lineRule="auto"/>
        <w:ind w:right="18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423">
        <w:rPr>
          <w:rFonts w:ascii="Times New Roman" w:hAnsi="Times New Roman" w:cs="Times New Roman"/>
          <w:b/>
          <w:bCs/>
          <w:sz w:val="24"/>
          <w:szCs w:val="24"/>
        </w:rPr>
        <w:t>LC-MOFED-310272-CS-INDV</w:t>
      </w:r>
    </w:p>
    <w:p w14:paraId="38AA05B0" w14:textId="1664FFFD" w:rsidR="00EF6996" w:rsidRPr="00B679EA" w:rsidRDefault="00EF6996" w:rsidP="00EF6996">
      <w:pPr>
        <w:widowControl w:val="0"/>
        <w:autoSpaceDE w:val="0"/>
        <w:autoSpaceDN w:val="0"/>
        <w:spacing w:before="7" w:after="0" w:line="252" w:lineRule="auto"/>
        <w:ind w:right="1818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Individual Consultant</w:t>
      </w:r>
    </w:p>
    <w:p w14:paraId="19458054" w14:textId="77777777" w:rsidR="00BF22D5" w:rsidRDefault="00BF22D5" w:rsidP="0043189E">
      <w:pPr>
        <w:widowControl w:val="0"/>
        <w:autoSpaceDE w:val="0"/>
        <w:autoSpaceDN w:val="0"/>
        <w:spacing w:before="7" w:after="0" w:line="252" w:lineRule="auto"/>
        <w:ind w:left="1722" w:right="1818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</w:p>
    <w:p w14:paraId="1A58D263" w14:textId="77777777" w:rsidR="00BF22D5" w:rsidRPr="005553E2" w:rsidRDefault="00BF22D5" w:rsidP="00BF22D5">
      <w:pPr>
        <w:widowControl w:val="0"/>
        <w:autoSpaceDE w:val="0"/>
        <w:autoSpaceDN w:val="0"/>
        <w:spacing w:before="7" w:after="0" w:line="252" w:lineRule="auto"/>
        <w:ind w:left="1722" w:right="18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8BD876" w14:textId="50916EBB" w:rsidR="00BF22D5" w:rsidRPr="00B679EA" w:rsidRDefault="00B679EA" w:rsidP="00B679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Names </w:t>
      </w:r>
      <w:r w:rsidR="002F461C">
        <w:rPr>
          <w:rFonts w:ascii="Times New Roman" w:hAnsi="Times New Roman" w:cs="Times New Roman"/>
          <w:b/>
          <w:i/>
          <w:sz w:val="24"/>
          <w:szCs w:val="24"/>
        </w:rPr>
        <w:t>of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D7A21" w:rsidRPr="003D7A21">
        <w:rPr>
          <w:rFonts w:ascii="Times New Roman" w:hAnsi="Times New Roman" w:cs="Times New Roman"/>
          <w:b/>
          <w:i/>
          <w:sz w:val="24"/>
          <w:szCs w:val="24"/>
        </w:rPr>
        <w:t>Consult</w:t>
      </w:r>
      <w:r w:rsidR="00EF6996">
        <w:rPr>
          <w:rFonts w:ascii="Times New Roman" w:hAnsi="Times New Roman" w:cs="Times New Roman"/>
          <w:b/>
          <w:i/>
          <w:sz w:val="24"/>
          <w:szCs w:val="24"/>
        </w:rPr>
        <w:t>ants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6996">
        <w:rPr>
          <w:rFonts w:ascii="Times New Roman" w:hAnsi="Times New Roman" w:cs="Times New Roman"/>
          <w:b/>
          <w:i/>
          <w:sz w:val="24"/>
          <w:szCs w:val="24"/>
        </w:rPr>
        <w:t>who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submitted an Expression of Interest (EOI)</w:t>
      </w:r>
    </w:p>
    <w:tbl>
      <w:tblPr>
        <w:tblStyle w:val="TableGrid"/>
        <w:tblW w:w="6658" w:type="dxa"/>
        <w:jc w:val="center"/>
        <w:tblLook w:val="04A0" w:firstRow="1" w:lastRow="0" w:firstColumn="1" w:lastColumn="0" w:noHBand="0" w:noVBand="1"/>
      </w:tblPr>
      <w:tblGrid>
        <w:gridCol w:w="988"/>
        <w:gridCol w:w="5670"/>
      </w:tblGrid>
      <w:tr w:rsidR="00B679EA" w:rsidRPr="005553E2" w14:paraId="5134A264" w14:textId="77777777" w:rsidTr="00D77820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BFF0E" w14:textId="77777777" w:rsidR="00B679EA" w:rsidRPr="005553E2" w:rsidRDefault="00B679EA" w:rsidP="00B320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4B446" w14:textId="2CF931D8" w:rsidR="00B679EA" w:rsidRPr="005553E2" w:rsidRDefault="00B679EA" w:rsidP="00B67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each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</w:t>
            </w:r>
            <w:r w:rsidR="005B4CB6">
              <w:rPr>
                <w:rFonts w:ascii="Times New Roman" w:hAnsi="Times New Roman" w:cs="Times New Roman"/>
                <w:b/>
                <w:sz w:val="24"/>
                <w:szCs w:val="24"/>
              </w:rPr>
              <w:t>sult</w:t>
            </w:r>
            <w:r w:rsidR="00EF6996">
              <w:rPr>
                <w:rFonts w:ascii="Times New Roman" w:hAnsi="Times New Roman" w:cs="Times New Roman"/>
                <w:b/>
                <w:sz w:val="24"/>
                <w:szCs w:val="24"/>
              </w:rPr>
              <w:t>ant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who submitted an EOI</w:t>
            </w:r>
          </w:p>
        </w:tc>
      </w:tr>
      <w:tr w:rsidR="00AE6423" w:rsidRPr="00B50215" w14:paraId="6D69C8B4" w14:textId="77777777" w:rsidTr="00762F34">
        <w:trPr>
          <w:trHeight w:val="346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6C2AC" w14:textId="77777777" w:rsidR="00AE6423" w:rsidRPr="00AE6423" w:rsidRDefault="00AE6423" w:rsidP="00AE6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335A" w14:textId="6DA0567F" w:rsidR="00AE6423" w:rsidRPr="00AE6423" w:rsidRDefault="00AE6423" w:rsidP="00AE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423">
              <w:rPr>
                <w:rFonts w:ascii="Times New Roman" w:hAnsi="Times New Roman" w:cs="Times New Roman"/>
                <w:sz w:val="24"/>
                <w:szCs w:val="24"/>
              </w:rPr>
              <w:t>Lawrence Nwosu</w:t>
            </w:r>
          </w:p>
        </w:tc>
      </w:tr>
      <w:tr w:rsidR="00AE6423" w:rsidRPr="00B50215" w14:paraId="1D5D7EE9" w14:textId="77777777" w:rsidTr="00762F34">
        <w:trPr>
          <w:trHeight w:val="355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58666" w14:textId="77777777" w:rsidR="00AE6423" w:rsidRPr="00AE6423" w:rsidRDefault="00AE6423" w:rsidP="00AE6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A4D7" w14:textId="535F941D" w:rsidR="00AE6423" w:rsidRPr="00AE6423" w:rsidRDefault="00AE6423" w:rsidP="00AE6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423">
              <w:rPr>
                <w:rFonts w:ascii="Times New Roman" w:hAnsi="Times New Roman" w:cs="Times New Roman"/>
                <w:sz w:val="24"/>
                <w:szCs w:val="24"/>
              </w:rPr>
              <w:t>Kezia Preville</w:t>
            </w:r>
          </w:p>
        </w:tc>
      </w:tr>
      <w:tr w:rsidR="00AE6423" w:rsidRPr="00B50215" w14:paraId="7ACD4FAF" w14:textId="77777777" w:rsidTr="00B50215">
        <w:trPr>
          <w:trHeight w:val="346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DA69F7" w14:textId="77777777" w:rsidR="00AE6423" w:rsidRPr="00AE6423" w:rsidRDefault="00AE6423" w:rsidP="00AE6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00D9" w14:textId="72F29191" w:rsidR="00AE6423" w:rsidRPr="00AE6423" w:rsidRDefault="00AE6423" w:rsidP="00AE6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423">
              <w:rPr>
                <w:rFonts w:ascii="Times New Roman" w:hAnsi="Times New Roman" w:cs="Times New Roman"/>
                <w:sz w:val="24"/>
                <w:szCs w:val="24"/>
              </w:rPr>
              <w:t>Perle Alcindor</w:t>
            </w:r>
          </w:p>
        </w:tc>
      </w:tr>
      <w:tr w:rsidR="00AE6423" w:rsidRPr="00B50215" w14:paraId="32518C26" w14:textId="77777777" w:rsidTr="00B50215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D806" w14:textId="77777777" w:rsidR="00AE6423" w:rsidRPr="00AE6423" w:rsidRDefault="00AE6423" w:rsidP="00AE6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23F0" w14:textId="2095EF2F" w:rsidR="00AE6423" w:rsidRPr="00AE6423" w:rsidRDefault="00AE6423" w:rsidP="00AE6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423">
              <w:rPr>
                <w:rFonts w:ascii="Times New Roman" w:hAnsi="Times New Roman" w:cs="Times New Roman"/>
                <w:sz w:val="24"/>
                <w:szCs w:val="24"/>
              </w:rPr>
              <w:t>Rae Furlonge</w:t>
            </w:r>
          </w:p>
        </w:tc>
      </w:tr>
    </w:tbl>
    <w:p w14:paraId="7D7A5F19" w14:textId="77777777" w:rsidR="00BF22D5" w:rsidRPr="00B50215" w:rsidRDefault="00BF22D5" w:rsidP="00D77820">
      <w:pPr>
        <w:tabs>
          <w:tab w:val="left" w:pos="2112"/>
        </w:tabs>
        <w:rPr>
          <w:rFonts w:ascii="Times New Roman" w:hAnsi="Times New Roman" w:cs="Times New Roman"/>
          <w:sz w:val="24"/>
          <w:szCs w:val="24"/>
          <w:lang w:val="en-029" w:eastAsia="en-029"/>
        </w:rPr>
      </w:pPr>
    </w:p>
    <w:p w14:paraId="5A9F455B" w14:textId="77777777" w:rsidR="00BF22D5" w:rsidRPr="005553E2" w:rsidRDefault="00BF22D5" w:rsidP="00BF22D5">
      <w:pPr>
        <w:pStyle w:val="ListParagraph"/>
        <w:rPr>
          <w:rFonts w:ascii="Times New Roman" w:hAnsi="Times New Roman" w:cs="Times New Roman"/>
          <w:sz w:val="16"/>
          <w:szCs w:val="16"/>
          <w:lang w:val="en-029" w:eastAsia="en-029"/>
        </w:rPr>
      </w:pPr>
    </w:p>
    <w:p w14:paraId="2B3496E4" w14:textId="7FE98742" w:rsidR="00BF22D5" w:rsidRPr="00861FFB" w:rsidRDefault="00B679EA" w:rsidP="00BF22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Names of </w:t>
      </w:r>
      <w:r w:rsidR="00EF6996" w:rsidRPr="003D7A21">
        <w:rPr>
          <w:rFonts w:ascii="Times New Roman" w:hAnsi="Times New Roman" w:cs="Times New Roman"/>
          <w:b/>
          <w:i/>
          <w:sz w:val="24"/>
          <w:szCs w:val="24"/>
        </w:rPr>
        <w:t>Consulta</w:t>
      </w:r>
      <w:r w:rsidR="00EF6996">
        <w:rPr>
          <w:rFonts w:ascii="Times New Roman" w:hAnsi="Times New Roman" w:cs="Times New Roman"/>
          <w:b/>
          <w:i/>
          <w:sz w:val="24"/>
          <w:szCs w:val="24"/>
        </w:rPr>
        <w:t>nts</w:t>
      </w:r>
      <w:r w:rsidR="00BF22D5" w:rsidRPr="005553E2">
        <w:rPr>
          <w:rFonts w:ascii="Times New Roman" w:hAnsi="Times New Roman" w:cs="Times New Roman"/>
          <w:b/>
          <w:i/>
          <w:sz w:val="24"/>
          <w:szCs w:val="24"/>
        </w:rPr>
        <w:t xml:space="preserve"> whose </w:t>
      </w:r>
      <w:r>
        <w:rPr>
          <w:rFonts w:ascii="Times New Roman" w:hAnsi="Times New Roman" w:cs="Times New Roman"/>
          <w:b/>
          <w:i/>
          <w:sz w:val="24"/>
          <w:szCs w:val="24"/>
        </w:rPr>
        <w:t>EOI</w:t>
      </w:r>
      <w:r w:rsidR="00BF22D5" w:rsidRPr="005553E2">
        <w:rPr>
          <w:rFonts w:ascii="Times New Roman" w:hAnsi="Times New Roman" w:cs="Times New Roman"/>
          <w:b/>
          <w:i/>
          <w:sz w:val="24"/>
          <w:szCs w:val="24"/>
        </w:rPr>
        <w:t xml:space="preserve"> were either rejected as non-responsive or not meeting the qualification criteria or non-evaluation</w:t>
      </w:r>
      <w:r w:rsidR="00BF22D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BB5649">
        <w:rPr>
          <w:rFonts w:ascii="Times New Roman" w:hAnsi="Times New Roman" w:cs="Times New Roman"/>
          <w:bCs/>
          <w:iCs/>
          <w:sz w:val="24"/>
          <w:szCs w:val="24"/>
        </w:rPr>
        <w:t>None</w:t>
      </w:r>
    </w:p>
    <w:p w14:paraId="1B8D72B6" w14:textId="77777777" w:rsidR="00BF22D5" w:rsidRPr="00D25624" w:rsidRDefault="00BF22D5" w:rsidP="00BF22D5">
      <w:pPr>
        <w:rPr>
          <w:rFonts w:ascii="Times New Roman" w:hAnsi="Times New Roman" w:cs="Times New Roman"/>
          <w:b/>
          <w:i/>
          <w:sz w:val="10"/>
          <w:szCs w:val="24"/>
        </w:rPr>
      </w:pPr>
    </w:p>
    <w:p w14:paraId="1C766758" w14:textId="52429958" w:rsidR="00BF22D5" w:rsidRPr="005553E2" w:rsidRDefault="00BF22D5" w:rsidP="00BF22D5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553E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Name of the </w:t>
      </w:r>
      <w:r w:rsidR="00B679E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successful </w:t>
      </w:r>
      <w:r w:rsidR="003D7A21" w:rsidRPr="003D7A21">
        <w:rPr>
          <w:rFonts w:ascii="Times New Roman" w:eastAsia="Calibri" w:hAnsi="Times New Roman" w:cs="Times New Roman"/>
          <w:b/>
          <w:i/>
          <w:sz w:val="24"/>
          <w:szCs w:val="24"/>
        </w:rPr>
        <w:t>Consult</w:t>
      </w:r>
      <w:r w:rsidR="00EF6996">
        <w:rPr>
          <w:rFonts w:ascii="Times New Roman" w:eastAsia="Calibri" w:hAnsi="Times New Roman" w:cs="Times New Roman"/>
          <w:b/>
          <w:i/>
          <w:sz w:val="24"/>
          <w:szCs w:val="24"/>
        </w:rPr>
        <w:t>ant</w:t>
      </w:r>
      <w:r w:rsidRPr="005553E2">
        <w:rPr>
          <w:rFonts w:ascii="Times New Roman" w:eastAsia="Calibri" w:hAnsi="Times New Roman" w:cs="Times New Roman"/>
          <w:b/>
          <w:i/>
          <w:sz w:val="24"/>
          <w:szCs w:val="24"/>
        </w:rPr>
        <w:t>, and final total contract price, as well as the duration and summary scope of the contract.</w:t>
      </w:r>
    </w:p>
    <w:p w14:paraId="0567496E" w14:textId="77777777" w:rsidR="00BF22D5" w:rsidRPr="005553E2" w:rsidRDefault="00BF22D5" w:rsidP="00BF22D5">
      <w:pPr>
        <w:pStyle w:val="ListParagrap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B6D181D" w14:textId="343A3F53" w:rsidR="003D7A21" w:rsidRDefault="00BF22D5" w:rsidP="003405E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5553E2">
        <w:rPr>
          <w:rFonts w:ascii="Times New Roman" w:eastAsia="Calibri" w:hAnsi="Times New Roman" w:cs="Times New Roman"/>
          <w:b/>
          <w:sz w:val="24"/>
          <w:szCs w:val="24"/>
        </w:rPr>
        <w:t>Name:</w:t>
      </w:r>
      <w:r w:rsidRPr="005553E2">
        <w:rPr>
          <w:rFonts w:ascii="Times New Roman" w:hAnsi="Times New Roman" w:cs="Times New Roman"/>
          <w:sz w:val="24"/>
          <w:szCs w:val="24"/>
        </w:rPr>
        <w:t xml:space="preserve"> </w:t>
      </w:r>
      <w:r w:rsidR="003D7A21" w:rsidRPr="003D7A21">
        <w:rPr>
          <w:rFonts w:ascii="Times New Roman" w:hAnsi="Times New Roman" w:cs="Times New Roman"/>
          <w:sz w:val="24"/>
          <w:szCs w:val="24"/>
        </w:rPr>
        <w:t xml:space="preserve"> </w:t>
      </w:r>
      <w:r w:rsidR="00AE6423" w:rsidRPr="00AE6423">
        <w:rPr>
          <w:rFonts w:ascii="Times New Roman" w:hAnsi="Times New Roman" w:cs="Times New Roman"/>
          <w:sz w:val="24"/>
          <w:szCs w:val="24"/>
        </w:rPr>
        <w:t>Rae Furlonge</w:t>
      </w:r>
    </w:p>
    <w:p w14:paraId="7D5E214E" w14:textId="77777777" w:rsidR="00AE6423" w:rsidRDefault="00BF22D5" w:rsidP="00BF22D5">
      <w:pPr>
        <w:pStyle w:val="ListParagraph"/>
        <w:spacing w:after="0"/>
        <w:rPr>
          <w:rFonts w:ascii="Times New Roman" w:hAnsi="Times New Roman" w:cs="Times New Roman"/>
          <w:sz w:val="24"/>
        </w:rPr>
      </w:pPr>
      <w:r w:rsidRPr="005553E2">
        <w:rPr>
          <w:rFonts w:ascii="Times New Roman" w:eastAsia="Calibri" w:hAnsi="Times New Roman" w:cs="Times New Roman"/>
          <w:b/>
          <w:sz w:val="24"/>
          <w:szCs w:val="24"/>
        </w:rPr>
        <w:t>Final Contract Price</w:t>
      </w:r>
      <w:r w:rsidRPr="005553E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3405EB">
        <w:rPr>
          <w:rFonts w:ascii="Times New Roman" w:hAnsi="Times New Roman" w:cs="Times New Roman"/>
          <w:sz w:val="24"/>
        </w:rPr>
        <w:t xml:space="preserve">USD </w:t>
      </w:r>
      <w:r w:rsidR="00AE6423" w:rsidRPr="00AE6423">
        <w:rPr>
          <w:rFonts w:ascii="Times New Roman" w:hAnsi="Times New Roman" w:cs="Times New Roman"/>
          <w:sz w:val="24"/>
        </w:rPr>
        <w:t>81,477.50</w:t>
      </w:r>
    </w:p>
    <w:p w14:paraId="4977D63E" w14:textId="02CBE7C9" w:rsidR="00BF22D5" w:rsidRPr="005553E2" w:rsidRDefault="00BF22D5" w:rsidP="00BF22D5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553E2">
        <w:rPr>
          <w:rFonts w:ascii="Times New Roman" w:eastAsia="Calibri" w:hAnsi="Times New Roman" w:cs="Times New Roman"/>
          <w:b/>
          <w:sz w:val="24"/>
          <w:szCs w:val="24"/>
        </w:rPr>
        <w:t>D</w:t>
      </w:r>
      <w:r>
        <w:rPr>
          <w:rFonts w:ascii="Times New Roman" w:eastAsia="Calibri" w:hAnsi="Times New Roman" w:cs="Times New Roman"/>
          <w:b/>
          <w:sz w:val="24"/>
          <w:szCs w:val="24"/>
        </w:rPr>
        <w:t>uration</w:t>
      </w:r>
      <w:r w:rsidRPr="005553E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5553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6423">
        <w:rPr>
          <w:rFonts w:ascii="Times New Roman" w:eastAsia="Calibri" w:hAnsi="Times New Roman" w:cs="Times New Roman"/>
          <w:sz w:val="24"/>
          <w:szCs w:val="24"/>
        </w:rPr>
        <w:t>Five</w:t>
      </w:r>
      <w:r w:rsidR="00655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7820">
        <w:rPr>
          <w:rFonts w:ascii="Times New Roman" w:eastAsia="Calibri" w:hAnsi="Times New Roman" w:cs="Times New Roman"/>
          <w:sz w:val="24"/>
          <w:szCs w:val="24"/>
        </w:rPr>
        <w:t>(</w:t>
      </w:r>
      <w:r w:rsidR="00AE6423">
        <w:rPr>
          <w:rFonts w:ascii="Times New Roman" w:eastAsia="Calibri" w:hAnsi="Times New Roman" w:cs="Times New Roman"/>
          <w:sz w:val="24"/>
          <w:szCs w:val="24"/>
        </w:rPr>
        <w:t>5</w:t>
      </w:r>
      <w:r w:rsidR="00D77820">
        <w:rPr>
          <w:rFonts w:ascii="Times New Roman" w:eastAsia="Calibri" w:hAnsi="Times New Roman" w:cs="Times New Roman"/>
          <w:sz w:val="24"/>
          <w:szCs w:val="24"/>
        </w:rPr>
        <w:t>) month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</w:p>
    <w:p w14:paraId="1562DA0C" w14:textId="77777777" w:rsidR="00D77820" w:rsidRDefault="00D77820" w:rsidP="00D778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6E72FBE8" w14:textId="77777777" w:rsidR="003D7A21" w:rsidRPr="003D7A21" w:rsidRDefault="00D77820" w:rsidP="003D7A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820">
        <w:rPr>
          <w:rFonts w:ascii="Times New Roman" w:hAnsi="Times New Roman" w:cs="Times New Roman"/>
          <w:b/>
          <w:sz w:val="24"/>
          <w:szCs w:val="24"/>
        </w:rPr>
        <w:t>Scope of Contract</w:t>
      </w:r>
      <w:r w:rsidR="00BF22D5" w:rsidRPr="00D77820">
        <w:rPr>
          <w:rFonts w:ascii="Times New Roman" w:hAnsi="Times New Roman" w:cs="Times New Roman"/>
          <w:b/>
          <w:sz w:val="24"/>
          <w:szCs w:val="24"/>
        </w:rPr>
        <w:t>:</w:t>
      </w:r>
      <w:r w:rsidRPr="00D77820">
        <w:rPr>
          <w:rFonts w:cstheme="minorHAnsi"/>
        </w:rPr>
        <w:t xml:space="preserve"> </w:t>
      </w:r>
    </w:p>
    <w:p w14:paraId="51359412" w14:textId="77777777" w:rsidR="00AE6423" w:rsidRPr="00AE6423" w:rsidRDefault="00AE6423" w:rsidP="00AE6423">
      <w:pPr>
        <w:rPr>
          <w:rFonts w:ascii="Times New Roman" w:hAnsi="Times New Roman" w:cs="Times New Roman"/>
          <w:sz w:val="24"/>
          <w:szCs w:val="24"/>
        </w:rPr>
      </w:pPr>
      <w:r w:rsidRPr="00AE6423">
        <w:rPr>
          <w:rFonts w:ascii="Times New Roman" w:hAnsi="Times New Roman" w:cs="Times New Roman"/>
          <w:sz w:val="24"/>
          <w:szCs w:val="24"/>
        </w:rPr>
        <w:t>The overall objective of this consultancy is to undertake a capacity and demand study for land and marine-based tourism transportation services and make recommendations for the sustainable development of activities relating to the sector.</w:t>
      </w:r>
    </w:p>
    <w:p w14:paraId="1444399D" w14:textId="77777777" w:rsidR="00762F34" w:rsidRPr="00380083" w:rsidRDefault="00762F34" w:rsidP="00762F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2C39990" w14:textId="77777777" w:rsidR="00BF22D5" w:rsidRPr="00380083" w:rsidRDefault="00BF22D5" w:rsidP="00D77820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E718BB" w14:textId="77777777" w:rsidR="00BF22D5" w:rsidRPr="00380083" w:rsidRDefault="00BF22D5" w:rsidP="00BF22D5">
      <w:pPr>
        <w:pStyle w:val="ListParagraph"/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AC9BAB" w14:textId="77777777" w:rsidR="00BF22D5" w:rsidRPr="00380083" w:rsidRDefault="00BF22D5" w:rsidP="00BF22D5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BF22D5" w:rsidRPr="00380083" w:rsidSect="006B18EB">
      <w:headerReference w:type="default" r:id="rId7"/>
      <w:pgSz w:w="12240" w:h="15840"/>
      <w:pgMar w:top="1300" w:right="760" w:bottom="1440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624BD" w14:textId="77777777" w:rsidR="002E5415" w:rsidRDefault="002E5415">
      <w:pPr>
        <w:spacing w:after="0" w:line="240" w:lineRule="auto"/>
      </w:pPr>
      <w:r>
        <w:separator/>
      </w:r>
    </w:p>
  </w:endnote>
  <w:endnote w:type="continuationSeparator" w:id="0">
    <w:p w14:paraId="34756359" w14:textId="77777777" w:rsidR="002E5415" w:rsidRDefault="002E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48FF5" w14:textId="77777777" w:rsidR="002E5415" w:rsidRDefault="002E5415">
      <w:pPr>
        <w:spacing w:after="0" w:line="240" w:lineRule="auto"/>
      </w:pPr>
      <w:r>
        <w:separator/>
      </w:r>
    </w:p>
  </w:footnote>
  <w:footnote w:type="continuationSeparator" w:id="0">
    <w:p w14:paraId="737F4EF4" w14:textId="77777777" w:rsidR="002E5415" w:rsidRDefault="002E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2D45A" w14:textId="77777777" w:rsidR="00887CAE" w:rsidRDefault="00C20A74">
    <w:pPr>
      <w:pStyle w:val="Header"/>
    </w:pPr>
    <w:r w:rsidRPr="008E61FA">
      <w:rPr>
        <w:rFonts w:ascii="Times New Roman" w:eastAsiaTheme="minorEastAsia" w:hAnsi="Times New Roman" w:cs="Times New Roman"/>
        <w:b/>
        <w:bCs/>
        <w:smallCaps/>
        <w:color w:val="595959" w:themeColor="text1" w:themeTint="A6"/>
        <w:spacing w:val="6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48C5"/>
    <w:multiLevelType w:val="hybridMultilevel"/>
    <w:tmpl w:val="F5D0E524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64916"/>
    <w:multiLevelType w:val="hybridMultilevel"/>
    <w:tmpl w:val="96A0F5CC"/>
    <w:lvl w:ilvl="0" w:tplc="24090017">
      <w:start w:val="1"/>
      <w:numFmt w:val="lowerLetter"/>
      <w:lvlText w:val="%1)"/>
      <w:lvlJc w:val="left"/>
      <w:pPr>
        <w:ind w:left="720" w:hanging="360"/>
      </w:pPr>
    </w:lvl>
    <w:lvl w:ilvl="1" w:tplc="24090019">
      <w:start w:val="1"/>
      <w:numFmt w:val="lowerLetter"/>
      <w:lvlText w:val="%2."/>
      <w:lvlJc w:val="left"/>
      <w:pPr>
        <w:ind w:left="1440" w:hanging="360"/>
      </w:pPr>
    </w:lvl>
    <w:lvl w:ilvl="2" w:tplc="2409001B">
      <w:start w:val="1"/>
      <w:numFmt w:val="lowerRoman"/>
      <w:lvlText w:val="%3."/>
      <w:lvlJc w:val="right"/>
      <w:pPr>
        <w:ind w:left="2160" w:hanging="180"/>
      </w:pPr>
    </w:lvl>
    <w:lvl w:ilvl="3" w:tplc="2409000F">
      <w:start w:val="1"/>
      <w:numFmt w:val="decimal"/>
      <w:lvlText w:val="%4."/>
      <w:lvlJc w:val="left"/>
      <w:pPr>
        <w:ind w:left="2880" w:hanging="360"/>
      </w:pPr>
    </w:lvl>
    <w:lvl w:ilvl="4" w:tplc="24090019">
      <w:start w:val="1"/>
      <w:numFmt w:val="lowerLetter"/>
      <w:lvlText w:val="%5."/>
      <w:lvlJc w:val="left"/>
      <w:pPr>
        <w:ind w:left="3600" w:hanging="360"/>
      </w:pPr>
    </w:lvl>
    <w:lvl w:ilvl="5" w:tplc="2409001B">
      <w:start w:val="1"/>
      <w:numFmt w:val="lowerRoman"/>
      <w:lvlText w:val="%6."/>
      <w:lvlJc w:val="right"/>
      <w:pPr>
        <w:ind w:left="4320" w:hanging="180"/>
      </w:pPr>
    </w:lvl>
    <w:lvl w:ilvl="6" w:tplc="2409000F">
      <w:start w:val="1"/>
      <w:numFmt w:val="decimal"/>
      <w:lvlText w:val="%7."/>
      <w:lvlJc w:val="left"/>
      <w:pPr>
        <w:ind w:left="5040" w:hanging="360"/>
      </w:pPr>
    </w:lvl>
    <w:lvl w:ilvl="7" w:tplc="24090019">
      <w:start w:val="1"/>
      <w:numFmt w:val="lowerLetter"/>
      <w:lvlText w:val="%8."/>
      <w:lvlJc w:val="left"/>
      <w:pPr>
        <w:ind w:left="5760" w:hanging="360"/>
      </w:pPr>
    </w:lvl>
    <w:lvl w:ilvl="8" w:tplc="2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878BA"/>
    <w:multiLevelType w:val="hybridMultilevel"/>
    <w:tmpl w:val="FC1EB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D5"/>
    <w:rsid w:val="000D6A88"/>
    <w:rsid w:val="00220D43"/>
    <w:rsid w:val="0022736A"/>
    <w:rsid w:val="002E5415"/>
    <w:rsid w:val="002F461C"/>
    <w:rsid w:val="003405EB"/>
    <w:rsid w:val="00380083"/>
    <w:rsid w:val="003D7A21"/>
    <w:rsid w:val="003E501E"/>
    <w:rsid w:val="003F0476"/>
    <w:rsid w:val="0043189E"/>
    <w:rsid w:val="004E4BB1"/>
    <w:rsid w:val="005B4CB6"/>
    <w:rsid w:val="00627E62"/>
    <w:rsid w:val="00655511"/>
    <w:rsid w:val="006E0299"/>
    <w:rsid w:val="007061FA"/>
    <w:rsid w:val="00762F34"/>
    <w:rsid w:val="0081597E"/>
    <w:rsid w:val="0083299C"/>
    <w:rsid w:val="00861FFB"/>
    <w:rsid w:val="008819A0"/>
    <w:rsid w:val="00887CAE"/>
    <w:rsid w:val="009D4FB4"/>
    <w:rsid w:val="00AE6423"/>
    <w:rsid w:val="00B50215"/>
    <w:rsid w:val="00B52AB8"/>
    <w:rsid w:val="00B5418B"/>
    <w:rsid w:val="00B679EA"/>
    <w:rsid w:val="00B95E5E"/>
    <w:rsid w:val="00BB5649"/>
    <w:rsid w:val="00BF22D5"/>
    <w:rsid w:val="00C20A74"/>
    <w:rsid w:val="00C42791"/>
    <w:rsid w:val="00C6747E"/>
    <w:rsid w:val="00C727F0"/>
    <w:rsid w:val="00D77820"/>
    <w:rsid w:val="00DD6CEF"/>
    <w:rsid w:val="00DD6E34"/>
    <w:rsid w:val="00DE77FF"/>
    <w:rsid w:val="00E31875"/>
    <w:rsid w:val="00E32698"/>
    <w:rsid w:val="00E8646C"/>
    <w:rsid w:val="00ED004D"/>
    <w:rsid w:val="00EF6996"/>
    <w:rsid w:val="00F7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82F23"/>
  <w15:chartTrackingRefBased/>
  <w15:docId w15:val="{A0E68E29-A38D-4896-AE21-671318ED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2D5"/>
  </w:style>
  <w:style w:type="table" w:styleId="TableGrid">
    <w:name w:val="Table Grid"/>
    <w:basedOn w:val="TableNormal"/>
    <w:rsid w:val="00BF2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본문(내용) Char,List Paragraph (numbered (a)) Char,Colorful List - Accent 11 Char,Bullets Char,References Char,123 List Paragraph Char,List Paragraph1 Char,Celula Char,Normal 2 Char,List_Paragraph Char,text Char"/>
    <w:link w:val="ListParagraph"/>
    <w:uiPriority w:val="99"/>
    <w:qFormat/>
    <w:locked/>
    <w:rsid w:val="00BF22D5"/>
  </w:style>
  <w:style w:type="paragraph" w:styleId="ListParagraph">
    <w:name w:val="List Paragraph"/>
    <w:aliases w:val="Citation List,본문(내용),List Paragraph (numbered (a)),Colorful List - Accent 11,Bullets,References,123 List Paragraph,List Paragraph1,Celula,Normal 2,List_Paragraph,Multilevel para_II,Numbered List Paragraph,Resume Title,text,Source,ANNEX"/>
    <w:basedOn w:val="Normal"/>
    <w:link w:val="ListParagraphChar"/>
    <w:uiPriority w:val="34"/>
    <w:qFormat/>
    <w:rsid w:val="00BF22D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sandishia lawrencine</dc:creator>
  <cp:keywords/>
  <dc:description/>
  <cp:lastModifiedBy>Benjamin Howell</cp:lastModifiedBy>
  <cp:revision>2</cp:revision>
  <dcterms:created xsi:type="dcterms:W3CDTF">2026-05-18T16:14:00Z</dcterms:created>
  <dcterms:modified xsi:type="dcterms:W3CDTF">2026-05-18T16:14:00Z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3cdec9bc-4be3-4e30-b607-d3aaaa9cb6c2</vt:lpwstr>
  </property>
</Properties>
</file>